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Pomocí obrázků na konci dokumentu se pokus vypracovat zápis do sešitu.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Hospodářství na Zemi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hospodářství se skládá ze všech činností, které člověk potřebuje k tomu, aby uspokojil všechny své potřeby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hospodářství dělíme na čtyři velké skupiny (sektory)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Na základě obrázku na konci dokumentu </w:t>
      </w:r>
      <w:r w:rsidDel="00000000" w:rsidR="00000000" w:rsidRPr="00000000">
        <w:rPr>
          <w:rtl w:val="0"/>
        </w:rPr>
        <w:t xml:space="preserve">vyplň</w:t>
      </w:r>
      <w:r w:rsidDel="00000000" w:rsidR="00000000" w:rsidRPr="00000000">
        <w:rPr>
          <w:rtl w:val="0"/>
        </w:rPr>
        <w:t xml:space="preserve"> tabulku.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95"/>
        <w:gridCol w:w="2445"/>
        <w:gridCol w:w="2520"/>
        <w:gridCol w:w="2310"/>
        <w:tblGridChange w:id="0">
          <w:tblGrid>
            <w:gridCol w:w="2295"/>
            <w:gridCol w:w="2445"/>
            <w:gridCol w:w="2520"/>
            <w:gridCol w:w="23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Primární sektor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Sekundární sektor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Terciární sektor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Kvartérní sektor</w:t>
            </w:r>
          </w:p>
        </w:tc>
      </w:tr>
      <w:tr>
        <w:trPr>
          <w:trHeight w:val="91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jc w:val="center"/>
        <w:rPr/>
      </w:pPr>
      <w:r w:rsidDel="00000000" w:rsidR="00000000" w:rsidRPr="00000000">
        <w:rPr>
          <w:rtl w:val="0"/>
        </w:rPr>
        <w:t xml:space="preserve">Primární sektor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zemědělství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hlavní funkce zemědělství je 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zemědělství nám poskytuje potraviny pro obyvatelstvo a krmivo pro hospodářská zvířata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zemědělskou výrobu dělíme na ? Uveď,  na co se každý typ specializuje?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napiš českou firmu, která se zabývá zemědělstvím.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rybolov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dělíme na a) </w:t>
      </w:r>
    </w:p>
    <w:p w:rsidR="00000000" w:rsidDel="00000000" w:rsidP="00000000" w:rsidRDefault="00000000" w:rsidRPr="00000000" w14:paraId="0000001B">
      <w:pPr>
        <w:ind w:left="720" w:firstLine="720"/>
        <w:rPr/>
      </w:pPr>
      <w:r w:rsidDel="00000000" w:rsidR="00000000" w:rsidRPr="00000000">
        <w:rPr>
          <w:rtl w:val="0"/>
        </w:rPr>
        <w:t xml:space="preserve">     b)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napiš státy, které mají hlavní postavení v rybolovu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napiš riziko nadměrného rybolovu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napiš světovou firmu, která se zabývá lovem a zpracováním ryb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lesní hospodářství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-  uveď kdo má na starost lesní hospodářství u nás v ČR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vodní hospodářství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- uveď, kdo má na starost vodní hospodářství u nás v ČR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7645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64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4305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